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5F4D22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 wp14:anchorId="74054689" wp14:editId="096FE557">
            <wp:simplePos x="0" y="0"/>
            <wp:positionH relativeFrom="page">
              <wp:posOffset>967121</wp:posOffset>
            </wp:positionH>
            <wp:positionV relativeFrom="page">
              <wp:posOffset>576580</wp:posOffset>
            </wp:positionV>
            <wp:extent cx="417195" cy="427990"/>
            <wp:effectExtent l="0" t="0" r="1905" b="0"/>
            <wp:wrapTight wrapText="bothSides">
              <wp:wrapPolygon edited="0">
                <wp:start x="0" y="0"/>
                <wp:lineTo x="0" y="20190"/>
                <wp:lineTo x="20712" y="20190"/>
                <wp:lineTo x="20712" y="0"/>
                <wp:lineTo x="0" y="0"/>
              </wp:wrapPolygon>
            </wp:wrapTight>
            <wp:docPr id="6" name="Obrázek 6" descr="C:\Users\ZŠ\Desktop\Černé Logo Škola podporující zdraví 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\Desktop\Černé Logo Škola podporující zdraví ZŠ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33346463" wp14:editId="7BFC00F4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BD8C6D" wp14:editId="3BC0E7C5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261E2D">
        <w:t xml:space="preserve">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2137B3" w:rsidRDefault="002137B3">
      <w:pPr>
        <w:rPr>
          <w:sz w:val="24"/>
          <w:szCs w:val="24"/>
        </w:rPr>
      </w:pPr>
    </w:p>
    <w:p w:rsidR="009B2EC1" w:rsidRDefault="009B2EC1">
      <w:pPr>
        <w:rPr>
          <w:sz w:val="24"/>
          <w:szCs w:val="24"/>
        </w:rPr>
      </w:pPr>
    </w:p>
    <w:p w:rsidR="002137B3" w:rsidRPr="00216A0E" w:rsidRDefault="00216A0E" w:rsidP="002137B3">
      <w:pPr>
        <w:jc w:val="center"/>
        <w:rPr>
          <w:rFonts w:ascii="Arial" w:hAnsi="Arial" w:cs="Arial"/>
          <w:b/>
          <w:sz w:val="28"/>
          <w:szCs w:val="28"/>
        </w:rPr>
      </w:pPr>
      <w:r w:rsidRPr="00216A0E">
        <w:rPr>
          <w:rFonts w:ascii="Arial" w:hAnsi="Arial" w:cs="Arial"/>
          <w:b/>
          <w:sz w:val="28"/>
          <w:szCs w:val="28"/>
        </w:rPr>
        <w:t>Vnitřní řád školní družiny</w:t>
      </w:r>
    </w:p>
    <w:p w:rsidR="00216A0E" w:rsidRPr="00216A0E" w:rsidRDefault="00216A0E" w:rsidP="002137B3">
      <w:pPr>
        <w:jc w:val="center"/>
        <w:rPr>
          <w:rFonts w:ascii="Arial" w:hAnsi="Arial" w:cs="Arial"/>
          <w:b/>
          <w:sz w:val="32"/>
          <w:szCs w:val="32"/>
        </w:rPr>
      </w:pPr>
    </w:p>
    <w:p w:rsidR="00216A0E" w:rsidRPr="00216A0E" w:rsidRDefault="00216A0E" w:rsidP="00216A0E">
      <w:pPr>
        <w:rPr>
          <w:rFonts w:ascii="Arial" w:hAnsi="Arial" w:cs="Arial"/>
          <w:b/>
          <w:sz w:val="24"/>
          <w:szCs w:val="24"/>
        </w:rPr>
      </w:pPr>
      <w:r w:rsidRPr="00216A0E">
        <w:rPr>
          <w:rFonts w:ascii="Arial" w:hAnsi="Arial" w:cs="Arial"/>
          <w:b/>
          <w:sz w:val="24"/>
          <w:szCs w:val="24"/>
        </w:rPr>
        <w:t>Dodatek č. 1</w:t>
      </w:r>
    </w:p>
    <w:p w:rsidR="00216A0E" w:rsidRPr="00216A0E" w:rsidRDefault="00216A0E" w:rsidP="00216A0E">
      <w:pPr>
        <w:rPr>
          <w:rFonts w:ascii="Arial" w:hAnsi="Arial" w:cs="Arial"/>
          <w:b/>
          <w:sz w:val="28"/>
          <w:szCs w:val="28"/>
        </w:rPr>
      </w:pPr>
    </w:p>
    <w:p w:rsidR="00216A0E" w:rsidRPr="00D703DF" w:rsidRDefault="00216A0E" w:rsidP="00216A0E">
      <w:pPr>
        <w:rPr>
          <w:rFonts w:ascii="Arial" w:hAnsi="Arial" w:cs="Arial"/>
        </w:rPr>
      </w:pPr>
      <w:proofErr w:type="gramStart"/>
      <w:r w:rsidRPr="00D703DF">
        <w:rPr>
          <w:rFonts w:ascii="Arial" w:hAnsi="Arial" w:cs="Arial"/>
        </w:rPr>
        <w:t>Č.j.</w:t>
      </w:r>
      <w:proofErr w:type="gramEnd"/>
      <w:r w:rsidRPr="00D703DF">
        <w:rPr>
          <w:rFonts w:ascii="Arial" w:hAnsi="Arial" w:cs="Arial"/>
        </w:rPr>
        <w:t>: 275/2020</w:t>
      </w:r>
    </w:p>
    <w:p w:rsidR="00216A0E" w:rsidRPr="00D703DF" w:rsidRDefault="00216A0E" w:rsidP="00216A0E">
      <w:pPr>
        <w:rPr>
          <w:rFonts w:ascii="Arial" w:hAnsi="Arial" w:cs="Arial"/>
        </w:rPr>
      </w:pPr>
    </w:p>
    <w:p w:rsidR="00216A0E" w:rsidRPr="00D703DF" w:rsidRDefault="00216A0E" w:rsidP="00216A0E">
      <w:pPr>
        <w:rPr>
          <w:rFonts w:ascii="Arial" w:hAnsi="Arial" w:cs="Arial"/>
        </w:rPr>
      </w:pPr>
    </w:p>
    <w:p w:rsidR="00216A0E" w:rsidRPr="00DC312A" w:rsidRDefault="00DC312A" w:rsidP="00DC31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16A0E" w:rsidRPr="00DC312A">
        <w:rPr>
          <w:rFonts w:ascii="Arial" w:hAnsi="Arial" w:cs="Arial"/>
        </w:rPr>
        <w:t>Dodatek č. 1 Vnitřního řádu školní družiny je vydáván na obdob</w:t>
      </w:r>
      <w:r w:rsidRPr="00DC312A">
        <w:rPr>
          <w:rFonts w:ascii="Arial" w:hAnsi="Arial" w:cs="Arial"/>
        </w:rPr>
        <w:t xml:space="preserve">í od 11. 3. 2020 do 30. 6. 2020, ve kterém školní družina (dále jen ŠD) </w:t>
      </w:r>
      <w:r w:rsidR="00216A0E" w:rsidRPr="00DC312A">
        <w:rPr>
          <w:rFonts w:ascii="Arial" w:hAnsi="Arial" w:cs="Arial"/>
        </w:rPr>
        <w:t>neposkytovala zájmové vzdělávání v důsledku zákazu osobní pří</w:t>
      </w:r>
      <w:r w:rsidRPr="00DC312A">
        <w:rPr>
          <w:rFonts w:ascii="Arial" w:hAnsi="Arial" w:cs="Arial"/>
        </w:rPr>
        <w:t>tomnost žáků ve školní družině, a nově stanoví na toto období výši úplaty.</w:t>
      </w:r>
    </w:p>
    <w:p w:rsidR="00990290" w:rsidRPr="00D703DF" w:rsidRDefault="00990290" w:rsidP="00990290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216A0E" w:rsidRDefault="00216A0E" w:rsidP="00D703D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703DF">
        <w:rPr>
          <w:rFonts w:ascii="Arial" w:hAnsi="Arial" w:cs="Arial"/>
        </w:rPr>
        <w:t>Úplata za zájmové vzdělávání za měsíc</w:t>
      </w:r>
      <w:r w:rsidR="00D703DF">
        <w:rPr>
          <w:rFonts w:ascii="Arial" w:hAnsi="Arial" w:cs="Arial"/>
        </w:rPr>
        <w:t xml:space="preserve"> březen 2020 ve výši 150,- Kč zů</w:t>
      </w:r>
      <w:r w:rsidRPr="00D703DF">
        <w:rPr>
          <w:rFonts w:ascii="Arial" w:hAnsi="Arial" w:cs="Arial"/>
        </w:rPr>
        <w:t>stává nedotčena, neboť</w:t>
      </w:r>
      <w:r w:rsidR="00D703DF">
        <w:rPr>
          <w:rFonts w:ascii="Arial" w:hAnsi="Arial" w:cs="Arial"/>
        </w:rPr>
        <w:t xml:space="preserve"> zájmové vzdělávání bylo poskytováno</w:t>
      </w:r>
      <w:r w:rsidR="005512F8">
        <w:rPr>
          <w:rFonts w:ascii="Arial" w:hAnsi="Arial" w:cs="Arial"/>
        </w:rPr>
        <w:t>.</w:t>
      </w:r>
    </w:p>
    <w:p w:rsidR="00990290" w:rsidRPr="00990290" w:rsidRDefault="00990290" w:rsidP="00990290">
      <w:pPr>
        <w:spacing w:line="276" w:lineRule="auto"/>
        <w:jc w:val="both"/>
        <w:rPr>
          <w:rFonts w:ascii="Arial" w:hAnsi="Arial" w:cs="Arial"/>
        </w:rPr>
      </w:pPr>
    </w:p>
    <w:p w:rsidR="005512F8" w:rsidRDefault="005512F8" w:rsidP="00D703D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Úplata za zájmové vzdělávání za období duben </w:t>
      </w:r>
      <w:r w:rsidR="00DC312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červen 2020 se stanovuje ve výši 0 Kč,- v důsledku zákazu osobní přítomnosti žáků ve ŠD.</w:t>
      </w:r>
    </w:p>
    <w:p w:rsidR="00990290" w:rsidRDefault="00990290" w:rsidP="00990290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990290" w:rsidRDefault="005512F8" w:rsidP="0099029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změně úplaty za ŠD na období duben až červen 2020 bude umístěna na webových stránkách školy (</w:t>
      </w:r>
      <w:hyperlink r:id="rId9" w:history="1">
        <w:r w:rsidRPr="00DC312A">
          <w:rPr>
            <w:rStyle w:val="Hypertextovodkaz"/>
            <w:rFonts w:ascii="Arial" w:hAnsi="Arial" w:cs="Arial"/>
            <w:color w:val="auto"/>
            <w:u w:val="none"/>
          </w:rPr>
          <w:t>www.zscapkova.cz</w:t>
        </w:r>
      </w:hyperlink>
      <w:r>
        <w:rPr>
          <w:rFonts w:ascii="Arial" w:hAnsi="Arial" w:cs="Arial"/>
        </w:rPr>
        <w:t xml:space="preserve">) a budou o ní informováni </w:t>
      </w:r>
      <w:r w:rsidR="00DC312A">
        <w:rPr>
          <w:rFonts w:ascii="Arial" w:hAnsi="Arial" w:cs="Arial"/>
        </w:rPr>
        <w:t xml:space="preserve">vedoucí vychovatelkou </w:t>
      </w:r>
      <w:r>
        <w:rPr>
          <w:rFonts w:ascii="Arial" w:hAnsi="Arial" w:cs="Arial"/>
        </w:rPr>
        <w:t xml:space="preserve">zákonní zástupci žáků </w:t>
      </w:r>
      <w:r w:rsidR="00DC312A">
        <w:rPr>
          <w:rFonts w:ascii="Arial" w:hAnsi="Arial" w:cs="Arial"/>
        </w:rPr>
        <w:t xml:space="preserve">formou zápisu v elektronické </w:t>
      </w:r>
      <w:r>
        <w:rPr>
          <w:rFonts w:ascii="Arial" w:hAnsi="Arial" w:cs="Arial"/>
        </w:rPr>
        <w:t>žákovsk</w:t>
      </w:r>
      <w:r w:rsidR="00DC312A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kníž</w:t>
      </w:r>
      <w:r w:rsidR="00DC312A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nejpozději do 30. 6. 2020</w:t>
      </w:r>
      <w:r w:rsidR="00990290">
        <w:rPr>
          <w:rFonts w:ascii="Arial" w:hAnsi="Arial" w:cs="Arial"/>
        </w:rPr>
        <w:t>.</w:t>
      </w:r>
    </w:p>
    <w:p w:rsidR="00990290" w:rsidRPr="00990290" w:rsidRDefault="00990290" w:rsidP="00990290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990290" w:rsidRDefault="00990290" w:rsidP="00D703D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Vyúčtování přeplatku úplaty za ŠD </w:t>
      </w:r>
      <w:r w:rsidR="00DC312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období duben – červen 2020 bude provedeno v období září – listopad 2020 následujícím způsobem:</w:t>
      </w:r>
    </w:p>
    <w:p w:rsidR="00990290" w:rsidRDefault="00990290" w:rsidP="0099029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uzavření zápisu žáků do ŠD pro školní rok 2020/2021 bude úplata převeden na období září – listopad 2020,</w:t>
      </w:r>
    </w:p>
    <w:p w:rsidR="00990290" w:rsidRDefault="00990290" w:rsidP="0099029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zákonný zástupce nepožádá o přijetí do ŠD, bude úplata </w:t>
      </w:r>
      <w:r w:rsidR="00DC312A">
        <w:rPr>
          <w:rFonts w:ascii="Arial" w:hAnsi="Arial" w:cs="Arial"/>
        </w:rPr>
        <w:t>zákonnému zástupci</w:t>
      </w:r>
      <w:r>
        <w:rPr>
          <w:rFonts w:ascii="Arial" w:hAnsi="Arial" w:cs="Arial"/>
        </w:rPr>
        <w:t xml:space="preserve"> vrácena.</w:t>
      </w:r>
    </w:p>
    <w:p w:rsidR="00990290" w:rsidRDefault="00990290" w:rsidP="00990290">
      <w:pPr>
        <w:spacing w:line="276" w:lineRule="auto"/>
        <w:jc w:val="both"/>
        <w:rPr>
          <w:rFonts w:ascii="Arial" w:hAnsi="Arial" w:cs="Arial"/>
        </w:rPr>
      </w:pPr>
    </w:p>
    <w:p w:rsidR="00990290" w:rsidRDefault="00990290" w:rsidP="00990290">
      <w:pPr>
        <w:spacing w:line="276" w:lineRule="auto"/>
        <w:jc w:val="both"/>
        <w:rPr>
          <w:rFonts w:ascii="Arial" w:hAnsi="Arial" w:cs="Arial"/>
        </w:rPr>
      </w:pPr>
    </w:p>
    <w:p w:rsidR="00990290" w:rsidRDefault="00990290" w:rsidP="009902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Klatovech dne 5. 6. 2020</w:t>
      </w:r>
    </w:p>
    <w:p w:rsidR="00990290" w:rsidRDefault="00990290" w:rsidP="00990290">
      <w:pPr>
        <w:spacing w:line="276" w:lineRule="auto"/>
        <w:jc w:val="both"/>
        <w:rPr>
          <w:rFonts w:ascii="Arial" w:hAnsi="Arial" w:cs="Arial"/>
        </w:rPr>
      </w:pPr>
    </w:p>
    <w:p w:rsidR="00990290" w:rsidRDefault="00990290" w:rsidP="00990290">
      <w:pPr>
        <w:spacing w:line="276" w:lineRule="auto"/>
        <w:jc w:val="both"/>
        <w:rPr>
          <w:rFonts w:ascii="Arial" w:hAnsi="Arial" w:cs="Arial"/>
        </w:rPr>
      </w:pPr>
    </w:p>
    <w:p w:rsidR="00990290" w:rsidRDefault="00990290" w:rsidP="00990290">
      <w:pPr>
        <w:spacing w:line="276" w:lineRule="auto"/>
        <w:jc w:val="both"/>
        <w:rPr>
          <w:rFonts w:ascii="Arial" w:hAnsi="Arial" w:cs="Arial"/>
        </w:rPr>
      </w:pPr>
    </w:p>
    <w:p w:rsidR="00990290" w:rsidRDefault="00990290" w:rsidP="009902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PaedDr. Mgr. Dana Martinková, Ph.D.</w:t>
      </w:r>
    </w:p>
    <w:p w:rsidR="00990290" w:rsidRPr="00990290" w:rsidRDefault="00990290" w:rsidP="009902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ředitelka školy</w:t>
      </w:r>
    </w:p>
    <w:p w:rsidR="002137B3" w:rsidRPr="00D703DF" w:rsidRDefault="002137B3" w:rsidP="00D703DF">
      <w:pPr>
        <w:spacing w:line="276" w:lineRule="auto"/>
        <w:jc w:val="both"/>
        <w:rPr>
          <w:rFonts w:ascii="Arial" w:hAnsi="Arial" w:cs="Arial"/>
          <w:b/>
        </w:rPr>
      </w:pPr>
    </w:p>
    <w:p w:rsidR="002137B3" w:rsidRPr="00D703DF" w:rsidRDefault="002137B3" w:rsidP="00D703DF">
      <w:pPr>
        <w:spacing w:line="276" w:lineRule="auto"/>
        <w:jc w:val="both"/>
        <w:rPr>
          <w:rFonts w:ascii="Arial" w:hAnsi="Arial" w:cs="Arial"/>
        </w:rPr>
      </w:pPr>
    </w:p>
    <w:p w:rsidR="009B2EC1" w:rsidRPr="00D703DF" w:rsidRDefault="009B2EC1" w:rsidP="002137B3">
      <w:pPr>
        <w:spacing w:line="360" w:lineRule="auto"/>
        <w:rPr>
          <w:rFonts w:ascii="Arial" w:hAnsi="Arial" w:cs="Arial"/>
        </w:rPr>
      </w:pPr>
    </w:p>
    <w:p w:rsidR="00C713E9" w:rsidRPr="00216A0E" w:rsidRDefault="00C713E9">
      <w:pPr>
        <w:rPr>
          <w:rFonts w:ascii="Arial" w:hAnsi="Arial" w:cs="Arial"/>
          <w:sz w:val="24"/>
          <w:szCs w:val="24"/>
        </w:rPr>
      </w:pPr>
    </w:p>
    <w:p w:rsidR="0073140B" w:rsidRDefault="0073140B">
      <w:pPr>
        <w:rPr>
          <w:rFonts w:ascii="Tahoma" w:hAnsi="Tahoma" w:cs="Tahoma"/>
        </w:rPr>
      </w:pPr>
    </w:p>
    <w:p w:rsidR="004D2610" w:rsidRDefault="004D2610">
      <w:pPr>
        <w:rPr>
          <w:rFonts w:ascii="Tahoma" w:hAnsi="Tahoma" w:cs="Tahoma"/>
        </w:rPr>
      </w:pPr>
      <w:bookmarkStart w:id="0" w:name="_GoBack"/>
      <w:bookmarkEnd w:id="0"/>
    </w:p>
    <w:p w:rsidR="0028286E" w:rsidRPr="00990290" w:rsidRDefault="0028286E" w:rsidP="0028286E">
      <w:pPr>
        <w:rPr>
          <w:rFonts w:ascii="Tahoma" w:hAnsi="Tahoma" w:cs="Tahoma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941026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32120"/>
    <w:multiLevelType w:val="hybridMultilevel"/>
    <w:tmpl w:val="8E388A28"/>
    <w:lvl w:ilvl="0" w:tplc="ECCAC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F5378"/>
    <w:multiLevelType w:val="hybridMultilevel"/>
    <w:tmpl w:val="9DF67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106018"/>
    <w:rsid w:val="001A08AC"/>
    <w:rsid w:val="001C3526"/>
    <w:rsid w:val="002137B3"/>
    <w:rsid w:val="00216A0E"/>
    <w:rsid w:val="00261E2D"/>
    <w:rsid w:val="0028286E"/>
    <w:rsid w:val="003E60EA"/>
    <w:rsid w:val="004D2610"/>
    <w:rsid w:val="005512F8"/>
    <w:rsid w:val="005F4D22"/>
    <w:rsid w:val="006344D6"/>
    <w:rsid w:val="0073140B"/>
    <w:rsid w:val="00762C18"/>
    <w:rsid w:val="00855BDB"/>
    <w:rsid w:val="00941026"/>
    <w:rsid w:val="00990290"/>
    <w:rsid w:val="009B21B7"/>
    <w:rsid w:val="009B2EC1"/>
    <w:rsid w:val="009D5626"/>
    <w:rsid w:val="00AB7A92"/>
    <w:rsid w:val="00BC615E"/>
    <w:rsid w:val="00C713E9"/>
    <w:rsid w:val="00D703DF"/>
    <w:rsid w:val="00DC312A"/>
    <w:rsid w:val="00DE3EA4"/>
    <w:rsid w:val="00ED5686"/>
    <w:rsid w:val="00F5132F"/>
    <w:rsid w:val="00F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216A0E"/>
    <w:pPr>
      <w:ind w:left="720"/>
      <w:contextualSpacing/>
    </w:pPr>
  </w:style>
  <w:style w:type="character" w:styleId="Hypertextovodkaz">
    <w:name w:val="Hyperlink"/>
    <w:basedOn w:val="Standardnpsmoodstavce"/>
    <w:rsid w:val="00551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216A0E"/>
    <w:pPr>
      <w:ind w:left="720"/>
      <w:contextualSpacing/>
    </w:pPr>
  </w:style>
  <w:style w:type="character" w:styleId="Hypertextovodkaz">
    <w:name w:val="Hyperlink"/>
    <w:basedOn w:val="Standardnpsmoodstavce"/>
    <w:rsid w:val="0055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capkov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D34D-3C95-4907-8158-91664B3A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61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ŘŠ</cp:lastModifiedBy>
  <cp:revision>4</cp:revision>
  <cp:lastPrinted>2020-06-05T07:34:00Z</cp:lastPrinted>
  <dcterms:created xsi:type="dcterms:W3CDTF">2020-06-05T06:38:00Z</dcterms:created>
  <dcterms:modified xsi:type="dcterms:W3CDTF">2020-06-05T07:38:00Z</dcterms:modified>
</cp:coreProperties>
</file>